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EB" w:rsidRPr="00DE3A80" w:rsidRDefault="00DC0BEB" w:rsidP="00DE3A80">
      <w:pPr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C0BEB" w:rsidRPr="00DE3A80" w:rsidRDefault="00DC0BEB" w:rsidP="00E51EFE">
      <w:pPr>
        <w:spacing w:after="0" w:line="294" w:lineRule="atLeast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Рабочая программа разработана на основе Примерной рабочей программы по физике,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1. Учебник: А.В. </w:t>
      </w:r>
      <w:proofErr w:type="spellStart"/>
      <w:proofErr w:type="gram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Пёрышкин,</w:t>
      </w:r>
      <w:r w:rsidRPr="00DE3A80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«Физика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9класс» М., «дрофа», 2016г.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2. </w:t>
      </w:r>
      <w:proofErr w:type="spell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Е.М.Гутник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, Тематическое планирование к учебнику А.В. Пёрышкина «Физика 7-9 класс», М., «дрофа», 2015 г.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З. </w:t>
      </w:r>
      <w:proofErr w:type="spell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В.Н.Лукашик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«Сборник задач по физике для 7-9 </w:t>
      </w:r>
      <w:proofErr w:type="spell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.» М., «Просвещение», 2012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4.Дидактические материалы «Физика-9 класс» </w:t>
      </w:r>
      <w:proofErr w:type="spell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А.Е.Марон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Е.А.Марон</w:t>
      </w:r>
      <w:proofErr w:type="spellEnd"/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, «Дрофа» 2007 год.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5.А.В.Пёрышкин «Сборник задач по физике 7-9 классы»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МЕСТО КУРСА В УЧЕБНОМ ПЛАНЕ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Базисный учебный (образовательный) план на изучение физики в 9 классе отводит 2 учебных часа в неделю в течение каждого года обучения, 68 часов в год.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DE3A80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DE3A80">
        <w:rPr>
          <w:rFonts w:eastAsia="Times New Roman" w:cs="Times New Roman"/>
          <w:sz w:val="24"/>
          <w:szCs w:val="24"/>
          <w:lang w:eastAsia="ru-RU"/>
        </w:rPr>
        <w:t> обучения физике в основной школе являются: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DC0BEB" w:rsidRPr="00DE3A80" w:rsidRDefault="00DC0BEB" w:rsidP="00DE3A80">
      <w:pPr>
        <w:numPr>
          <w:ilvl w:val="0"/>
          <w:numId w:val="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DE3A80">
        <w:rPr>
          <w:rFonts w:eastAsia="Times New Roman" w:cs="Times New Roman"/>
          <w:sz w:val="24"/>
          <w:szCs w:val="24"/>
          <w:lang w:eastAsia="ru-RU"/>
        </w:rPr>
        <w:t> обучения физике в основной школе являются: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DC0BEB" w:rsidRPr="00DE3A80" w:rsidRDefault="00DC0BEB" w:rsidP="00DE3A80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E3A80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r w:rsidR="00DC0BEB" w:rsidRPr="00DE3A80">
        <w:rPr>
          <w:rFonts w:eastAsia="Times New Roman" w:cs="Times New Roman"/>
          <w:b/>
          <w:bCs/>
          <w:sz w:val="24"/>
          <w:szCs w:val="24"/>
          <w:lang w:eastAsia="ru-RU"/>
        </w:rPr>
        <w:t>редметные результаты </w:t>
      </w:r>
      <w:r w:rsidR="00DC0BEB" w:rsidRPr="00DE3A80">
        <w:rPr>
          <w:rFonts w:eastAsia="Times New Roman" w:cs="Times New Roman"/>
          <w:sz w:val="24"/>
          <w:szCs w:val="24"/>
          <w:lang w:eastAsia="ru-RU"/>
        </w:rPr>
        <w:t>обучения физике в основной школе являются: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DC0BEB" w:rsidRPr="00DE3A80" w:rsidRDefault="00DC0BEB" w:rsidP="00DE3A80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C0BEB" w:rsidRPr="00DE3A80" w:rsidRDefault="00DC0BEB" w:rsidP="00DE3A80">
      <w:pPr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Средствами учебного предмета «ФИЗИКА» формируются УУД: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</w: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E3A80">
        <w:rPr>
          <w:rFonts w:eastAsia="Times New Roman" w:cs="Times New Roman"/>
          <w:sz w:val="24"/>
          <w:szCs w:val="24"/>
          <w:lang w:eastAsia="ru-RU"/>
        </w:rPr>
        <w:t>конвенционирования</w:t>
      </w:r>
      <w:proofErr w:type="spellEnd"/>
      <w:r w:rsidRPr="00DE3A80">
        <w:rPr>
          <w:rFonts w:eastAsia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Межпредметные понятия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1. Формирование и развитие </w:t>
      </w: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основ читательской компетенции</w:t>
      </w:r>
      <w:r w:rsidRPr="00DE3A80">
        <w:rPr>
          <w:rFonts w:eastAsia="Times New Roman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2. Усовершенствование приобретённых на первом уровне </w:t>
      </w: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навыков работы с информацией</w:t>
      </w:r>
      <w:r w:rsidRPr="00DE3A80">
        <w:rPr>
          <w:rFonts w:eastAsia="Times New Roman" w:cs="Times New Roman"/>
          <w:sz w:val="24"/>
          <w:szCs w:val="24"/>
          <w:lang w:eastAsia="ru-RU"/>
        </w:rPr>
        <w:t> и пополнение их. Обучающиеся смогут работать с текстами, преобразовывать и интерпретировать содержащуюся в них информацию, в том числе: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• заполнять и дополнять таблицы, схемы, диаграммы, тексты.</w:t>
      </w:r>
    </w:p>
    <w:p w:rsidR="00DC0BEB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3. </w:t>
      </w: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Приобретение опыта проектной деятельности</w:t>
      </w:r>
      <w:r w:rsidRPr="00DE3A80">
        <w:rPr>
          <w:rFonts w:eastAsia="Times New Roman" w:cs="Times New Roman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Обучающиеся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E3A80" w:rsidRDefault="00DE3A80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3A80" w:rsidRDefault="00DE3A80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3A80" w:rsidRPr="00DE3A80" w:rsidRDefault="00DE3A80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Регулятивные УУД</w:t>
      </w:r>
    </w:p>
    <w:p w:rsidR="00DC0BEB" w:rsidRPr="00DE3A80" w:rsidRDefault="00DC0BEB" w:rsidP="00DE3A80">
      <w:pPr>
        <w:numPr>
          <w:ilvl w:val="0"/>
          <w:numId w:val="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DC0BEB" w:rsidRPr="00DE3A80" w:rsidRDefault="00DC0BEB" w:rsidP="00DE3A80">
      <w:pPr>
        <w:numPr>
          <w:ilvl w:val="0"/>
          <w:numId w:val="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C0BEB" w:rsidRPr="00DE3A80" w:rsidRDefault="00DC0BEB" w:rsidP="00DE3A80">
      <w:pPr>
        <w:numPr>
          <w:ilvl w:val="0"/>
          <w:numId w:val="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C0BEB" w:rsidRPr="00DE3A80" w:rsidRDefault="00DC0BEB" w:rsidP="00DE3A80">
      <w:pPr>
        <w:numPr>
          <w:ilvl w:val="0"/>
          <w:numId w:val="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DC0BEB" w:rsidRPr="00DE3A80" w:rsidRDefault="00DC0BEB" w:rsidP="00DE3A80">
      <w:pPr>
        <w:numPr>
          <w:ilvl w:val="0"/>
          <w:numId w:val="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C0BEB" w:rsidRPr="00DE3A80" w:rsidRDefault="00DC0BEB" w:rsidP="00DE3A80">
      <w:pPr>
        <w:numPr>
          <w:ilvl w:val="0"/>
          <w:numId w:val="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DC0BEB" w:rsidRPr="00DE3A80" w:rsidRDefault="00DC0BEB" w:rsidP="00DE3A80">
      <w:pPr>
        <w:numPr>
          <w:ilvl w:val="0"/>
          <w:numId w:val="1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C0BEB" w:rsidRPr="00DE3A80" w:rsidRDefault="00DC0BEB" w:rsidP="00DE3A80">
      <w:pPr>
        <w:numPr>
          <w:ilvl w:val="0"/>
          <w:numId w:val="1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DC0BEB" w:rsidRPr="00DE3A80" w:rsidRDefault="00DC0BEB" w:rsidP="00DE3A80">
      <w:pPr>
        <w:numPr>
          <w:ilvl w:val="0"/>
          <w:numId w:val="1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C0BEB" w:rsidRPr="00DE3A80" w:rsidRDefault="00DC0BEB" w:rsidP="00DE3A80">
      <w:pPr>
        <w:numPr>
          <w:ilvl w:val="0"/>
          <w:numId w:val="1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DC0BEB" w:rsidRPr="00DE3A80" w:rsidRDefault="00DC0BEB" w:rsidP="00DE3A80">
      <w:pPr>
        <w:numPr>
          <w:ilvl w:val="0"/>
          <w:numId w:val="1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 xml:space="preserve">выделять общий признак двух или нескольких </w:t>
      </w:r>
      <w:proofErr w:type="gramStart"/>
      <w:r w:rsidRPr="00DE3A80">
        <w:rPr>
          <w:rFonts w:eastAsia="Times New Roman" w:cs="Times New Roman"/>
          <w:sz w:val="24"/>
          <w:szCs w:val="24"/>
          <w:lang w:eastAsia="ru-RU"/>
        </w:rPr>
        <w:t>предметов</w:t>
      </w:r>
      <w:proofErr w:type="gramEnd"/>
      <w:r w:rsidRPr="00DE3A80">
        <w:rPr>
          <w:rFonts w:eastAsia="Times New Roman" w:cs="Times New Roman"/>
          <w:sz w:val="24"/>
          <w:szCs w:val="24"/>
          <w:lang w:eastAsia="ru-RU"/>
        </w:rPr>
        <w:t xml:space="preserve"> или явлений и объяснять их сходство;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E3A80">
        <w:rPr>
          <w:rFonts w:eastAsia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DE3A80">
        <w:rPr>
          <w:rFonts w:eastAsia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C0BEB" w:rsidRPr="00DE3A80" w:rsidRDefault="00DC0BEB" w:rsidP="00DE3A80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C0BEB" w:rsidRPr="00DE3A80" w:rsidRDefault="00DC0BEB" w:rsidP="00DE3A80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DC0BEB" w:rsidRPr="00DE3A80" w:rsidRDefault="00DC0BEB" w:rsidP="00DE3A80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C0BEB" w:rsidRPr="00DE3A80" w:rsidRDefault="00DC0BEB" w:rsidP="00DE3A80">
      <w:pPr>
        <w:numPr>
          <w:ilvl w:val="0"/>
          <w:numId w:val="1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Смысловое чтение. Обучающийся сможет: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E3A80">
        <w:rPr>
          <w:rFonts w:eastAsia="Times New Roman" w:cs="Times New Roman"/>
          <w:sz w:val="24"/>
          <w:szCs w:val="24"/>
          <w:lang w:eastAsia="ru-RU"/>
        </w:rPr>
        <w:t>non-fiction</w:t>
      </w:r>
      <w:proofErr w:type="spellEnd"/>
      <w:r w:rsidRPr="00DE3A80">
        <w:rPr>
          <w:rFonts w:eastAsia="Times New Roman" w:cs="Times New Roman"/>
          <w:sz w:val="24"/>
          <w:szCs w:val="24"/>
          <w:lang w:eastAsia="ru-RU"/>
        </w:rPr>
        <w:t>);</w:t>
      </w:r>
    </w:p>
    <w:p w:rsidR="00DC0BEB" w:rsidRPr="00DE3A80" w:rsidRDefault="00DC0BEB" w:rsidP="00DE3A80">
      <w:pPr>
        <w:numPr>
          <w:ilvl w:val="0"/>
          <w:numId w:val="19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DC0BEB" w:rsidRPr="00DE3A80" w:rsidRDefault="00DC0BEB" w:rsidP="00DE3A80">
      <w:pPr>
        <w:numPr>
          <w:ilvl w:val="0"/>
          <w:numId w:val="2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определять свое отношение к природной среде;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DC0BEB" w:rsidRPr="00DE3A80" w:rsidRDefault="00DC0BEB" w:rsidP="00DE3A80">
      <w:pPr>
        <w:numPr>
          <w:ilvl w:val="0"/>
          <w:numId w:val="2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C0BEB" w:rsidRPr="00DE3A80" w:rsidRDefault="00DC0BEB" w:rsidP="00DE3A80">
      <w:pPr>
        <w:numPr>
          <w:ilvl w:val="0"/>
          <w:numId w:val="2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DC0BEB" w:rsidRPr="00DE3A80" w:rsidRDefault="00DC0BEB" w:rsidP="00DE3A80">
      <w:pPr>
        <w:numPr>
          <w:ilvl w:val="0"/>
          <w:numId w:val="2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DC0BEB" w:rsidRPr="00DE3A80" w:rsidRDefault="00DC0BEB" w:rsidP="00DE3A80">
      <w:pPr>
        <w:numPr>
          <w:ilvl w:val="0"/>
          <w:numId w:val="2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DC0BEB" w:rsidRPr="00DE3A80" w:rsidRDefault="00DC0BEB" w:rsidP="00DE3A80">
      <w:pPr>
        <w:numPr>
          <w:ilvl w:val="0"/>
          <w:numId w:val="2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DC0BEB" w:rsidRPr="00DE3A80" w:rsidRDefault="00DC0BEB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DC0BEB" w:rsidRPr="00DE3A80" w:rsidRDefault="00DC0BEB" w:rsidP="00DE3A80">
      <w:pPr>
        <w:numPr>
          <w:ilvl w:val="0"/>
          <w:numId w:val="2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C0BEB" w:rsidRPr="00DE3A80" w:rsidRDefault="00DC0BEB" w:rsidP="00DE3A80">
      <w:pPr>
        <w:numPr>
          <w:ilvl w:val="0"/>
          <w:numId w:val="2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C0BEB" w:rsidRPr="00DE3A80" w:rsidRDefault="00DC0BEB" w:rsidP="00DE3A80">
      <w:pPr>
        <w:numPr>
          <w:ilvl w:val="0"/>
          <w:numId w:val="2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lastRenderedPageBreak/>
        <w:t>представлять в устной или письменной форме развернутый план собственной деятельности;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C0BEB" w:rsidRPr="00DE3A80" w:rsidRDefault="00DC0BEB" w:rsidP="00DE3A80">
      <w:pPr>
        <w:numPr>
          <w:ilvl w:val="0"/>
          <w:numId w:val="2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C0BEB" w:rsidRPr="00DE3A80" w:rsidRDefault="00DC0BEB" w:rsidP="00DE3A80">
      <w:pPr>
        <w:numPr>
          <w:ilvl w:val="0"/>
          <w:numId w:val="2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DC0BEB" w:rsidRPr="00DE3A80" w:rsidRDefault="00DC0BEB" w:rsidP="00DE3A80">
      <w:pPr>
        <w:numPr>
          <w:ilvl w:val="0"/>
          <w:numId w:val="28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C0BEB" w:rsidRDefault="00DC0BEB" w:rsidP="00DE3A80">
      <w:pPr>
        <w:spacing w:after="0" w:line="294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3A80" w:rsidRPr="00DE3A80" w:rsidRDefault="00DE3A80" w:rsidP="00DE3A80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Содержание </w:t>
      </w:r>
      <w:r w:rsidR="00DE3A80">
        <w:rPr>
          <w:rFonts w:eastAsia="Times New Roman" w:cs="Times New Roman"/>
          <w:b/>
          <w:bCs/>
          <w:sz w:val="27"/>
          <w:szCs w:val="27"/>
          <w:lang w:eastAsia="ru-RU"/>
        </w:rPr>
        <w:t>учебного предмета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Законы взаимодействия и движения тел (30 ч)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Материальная точка. Система отсчета.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Перемещение. Скорость прямолинейного равномерного движения.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Прямолинейное равноускоренное движение: мгновенная скорость, ускорение, перемещение.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Графики зависимости кинематических величин от времени при равномерном и равноускоренном движении.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Относительность механического движения. Геоцентрическая и гелиоцентрическая системы мира.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Инерциальная система отсчета. Первый, второй и третий законы Ньютона.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Свободное падение. Невесомость. Закон всемирного тяготения. [Искусственные спутники Земли.]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Импульс. Закон сохранения импульса. Реактивное движение.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Фронтальные лабораторные работы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1. Исследование равноускоренного движения без начальной скорости.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2. Измерение ускорения свободного падения.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Механическое колебание и волны. Звук (10 ч)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Превращение энергии при колебательном движении. Затухающие колебания. Вынужденные колебания. Резонанс.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периодом (частотой).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Звуковые волны. Скорость звука. Высота, тембр и громкость звука. Эхо. Звуковой резонанс. [Интерференция звука]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Фронтальные лабораторные работы</w:t>
      </w:r>
    </w:p>
    <w:p w:rsidR="00DC0BEB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3. Исследование зависимости периода и частоты свободных колебаний маятника от длины его нити.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Электромагнитное поле (12</w:t>
      </w:r>
      <w:r w:rsidRPr="00DE3A8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ч)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Однородное и неоднородное магнитное поле.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Направление тока и направление линий его магнитного поля. Правило буравчика.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Обнаружение магнитного поля. Правило левой руки.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Колебательный контур. Получение электромагнитных колебаний. Принципы радиосвязи и телевидения.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[Интерференция света.] 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линейчатых спектров.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Фронтальные лабораторные работы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4. Изучение явления электромагнитной индукции.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5. Наблюдение сплошного и линейчатых спектров испускания.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b/>
          <w:bCs/>
          <w:sz w:val="24"/>
          <w:szCs w:val="24"/>
          <w:lang w:eastAsia="ru-RU"/>
        </w:rPr>
        <w:t>Строение атома и атомного ядра (14 ч)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Радиоактивность как свидетельство сложного строения атомов. Альфа-, бета- и гамма-излучения.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Опыты Резерфорда. Ядерная модель атома.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Радиоактивные превращения атомных ядер. Сохранение зарядового и массового чисел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Экспериментальные методы исследования частиц.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 xml:space="preserve">Протонно-нейтронная модель ядра. Физический смысл зарядового и массового чисел. Изотопы. Правила смещения </w:t>
      </w:r>
      <w:proofErr w:type="gramStart"/>
      <w:r w:rsidRPr="00DE3A80">
        <w:rPr>
          <w:rFonts w:eastAsia="Times New Roman" w:cs="Times New Roman"/>
          <w:sz w:val="24"/>
          <w:szCs w:val="24"/>
          <w:lang w:eastAsia="ru-RU"/>
        </w:rPr>
        <w:t>для альфа</w:t>
      </w:r>
      <w:proofErr w:type="gramEnd"/>
      <w:r w:rsidRPr="00DE3A80">
        <w:rPr>
          <w:rFonts w:eastAsia="Times New Roman" w:cs="Times New Roman"/>
          <w:sz w:val="24"/>
          <w:szCs w:val="24"/>
          <w:lang w:eastAsia="ru-RU"/>
        </w:rPr>
        <w:t>- и бета-распада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Энергия связи частиц в ядре. Деление ядер урана.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Цепная реакция. Ядерная энергетика. Экологические проблемы работы атомных электростанций.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Термоядерная реакция. Источники энергии Солнца и звезд.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i/>
          <w:iCs/>
          <w:sz w:val="24"/>
          <w:szCs w:val="24"/>
          <w:lang w:eastAsia="ru-RU"/>
        </w:rPr>
        <w:t>Фронтальные лабораторные работы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6. Измерение естественного радиационного фона дозиметром.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7. Изучение деления ядра атома урана по фотографии треков.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8. Оценка периода полураспада находящихся в воздухе продуктов распада газа радона.</w:t>
      </w: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t>9. Изучение треков заряженных частиц по готовым фотографиям.</w:t>
      </w:r>
    </w:p>
    <w:p w:rsidR="00CE418E" w:rsidRDefault="00CE418E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5245"/>
        <w:gridCol w:w="1134"/>
        <w:gridCol w:w="1701"/>
        <w:gridCol w:w="1383"/>
      </w:tblGrid>
      <w:tr w:rsidR="00CE418E" w:rsidTr="007A2112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CE418E" w:rsidTr="007A2112">
        <w:trPr>
          <w:jc w:val="center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8E" w:rsidRDefault="00CE41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8E" w:rsidRDefault="00CE41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</w:t>
            </w:r>
          </w:p>
        </w:tc>
      </w:tr>
      <w:tr w:rsidR="00CE418E" w:rsidTr="007A2112">
        <w:trPr>
          <w:trHeight w:val="296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423BBD" w:rsidRDefault="00CE418E" w:rsidP="00CE418E">
            <w:pPr>
              <w:pStyle w:val="a7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 w:rsidRPr="00423BBD">
              <w:rPr>
                <w:bCs/>
                <w:color w:val="000000"/>
                <w:sz w:val="20"/>
                <w:szCs w:val="20"/>
              </w:rPr>
              <w:t>Законы движения и взаимодействия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CE418E" w:rsidRDefault="00CE418E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E418E">
              <w:rPr>
                <w:sz w:val="20"/>
                <w:szCs w:val="20"/>
              </w:rPr>
              <w:t>2</w:t>
            </w:r>
            <w:r w:rsidR="0045391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418E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423BBD" w:rsidRDefault="00CE418E" w:rsidP="00CE418E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23BBD">
              <w:rPr>
                <w:rFonts w:cs="Times New Roman"/>
                <w:bCs/>
                <w:color w:val="000000"/>
                <w:sz w:val="20"/>
                <w:szCs w:val="20"/>
              </w:rPr>
              <w:t xml:space="preserve">Механические колебания и волны. Звук.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CE418E" w:rsidRDefault="00CE418E" w:rsidP="00423BB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418E">
              <w:rPr>
                <w:rFonts w:eastAsia="Calibri" w:cs="Times New Roman"/>
                <w:sz w:val="20"/>
                <w:szCs w:val="20"/>
              </w:rPr>
              <w:t>1</w:t>
            </w:r>
            <w:r w:rsidR="0045391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418E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CE41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423BBD" w:rsidRDefault="00CE418E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23BBD">
              <w:rPr>
                <w:rFonts w:cs="Times New Roman"/>
                <w:bCs/>
                <w:color w:val="000000"/>
                <w:sz w:val="20"/>
                <w:szCs w:val="20"/>
              </w:rPr>
              <w:t>Строение атома и атомного ядра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CE418E" w:rsidRDefault="00CE418E" w:rsidP="00423BB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418E">
              <w:rPr>
                <w:rFonts w:eastAsia="Calibri" w:cs="Times New Roman"/>
                <w:sz w:val="20"/>
                <w:szCs w:val="20"/>
              </w:rPr>
              <w:t>1</w:t>
            </w:r>
            <w:r w:rsidR="0045391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2AA3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AA3" w:rsidRDefault="00092AA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AA3" w:rsidRPr="00423BBD" w:rsidRDefault="00092AA3">
            <w:pPr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3BBD">
              <w:rPr>
                <w:rFonts w:cs="Times New Roman"/>
                <w:bCs/>
                <w:color w:val="000000"/>
                <w:sz w:val="20"/>
                <w:szCs w:val="20"/>
              </w:rPr>
              <w:t>Электромагнитное поле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AA3" w:rsidRPr="00CE418E" w:rsidRDefault="00092AA3" w:rsidP="00423BB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453915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418E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Default="00092AA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423BBD" w:rsidRDefault="00CE418E">
            <w:pPr>
              <w:spacing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3BBD">
              <w:rPr>
                <w:rFonts w:cs="Times New Roman"/>
                <w:sz w:val="20"/>
                <w:szCs w:val="20"/>
              </w:rPr>
              <w:t>Строение и эволюция Вселенной.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CE418E" w:rsidRDefault="00CE418E" w:rsidP="00423BB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418E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1E52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52" w:rsidRDefault="00FF1E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52" w:rsidRPr="00423BBD" w:rsidRDefault="00FF1E5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23BBD">
              <w:rPr>
                <w:rFonts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52" w:rsidRPr="00CE418E" w:rsidRDefault="00FF1E52" w:rsidP="00423BBD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52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52" w:rsidRDefault="00FF1E52" w:rsidP="00423B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418E" w:rsidTr="007A2112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8E" w:rsidRDefault="00CE418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8E" w:rsidRPr="00423BBD" w:rsidRDefault="00CE418E">
            <w:pPr>
              <w:pStyle w:val="a7"/>
              <w:spacing w:before="0" w:beforeAutospacing="0" w:after="0" w:afterAutospacing="0" w:line="256" w:lineRule="auto"/>
              <w:ind w:firstLine="34"/>
              <w:jc w:val="right"/>
              <w:rPr>
                <w:bCs/>
                <w:sz w:val="20"/>
                <w:szCs w:val="20"/>
              </w:rPr>
            </w:pPr>
            <w:r w:rsidRPr="00423BB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18E" w:rsidRPr="00FF1E52" w:rsidRDefault="00CE418E" w:rsidP="00423BB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1E52">
              <w:rPr>
                <w:rFonts w:ascii="Calibri" w:hAnsi="Calibri" w:cs="Calibri"/>
                <w:b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18E" w:rsidRPr="00FF1E52" w:rsidRDefault="00FF1E52" w:rsidP="00423BB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1E52">
              <w:rPr>
                <w:rFonts w:ascii="Calibri" w:hAnsi="Calibri" w:cs="Calibri"/>
                <w:b/>
                <w:sz w:val="20"/>
                <w:szCs w:val="20"/>
              </w:rPr>
              <w:t>51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18E" w:rsidRPr="00FF1E52" w:rsidRDefault="00FF1E52" w:rsidP="00423BB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1E52"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</w:tr>
    </w:tbl>
    <w:p w:rsidR="00CE418E" w:rsidRDefault="00CE418E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A0F0C" w:rsidRDefault="00AA0F0C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7F1DF6" w:rsidRPr="007F1DF6" w:rsidRDefault="007F1DF6" w:rsidP="007F1DF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7F1DF6">
        <w:rPr>
          <w:rFonts w:eastAsia="Times New Roman" w:cs="Times New Roman"/>
          <w:b/>
          <w:szCs w:val="24"/>
          <w:lang w:eastAsia="ru-RU"/>
        </w:rPr>
        <w:lastRenderedPageBreak/>
        <w:t>Календартно</w:t>
      </w:r>
      <w:proofErr w:type="spellEnd"/>
      <w:r w:rsidR="00CE418E">
        <w:rPr>
          <w:rFonts w:eastAsia="Times New Roman" w:cs="Times New Roman"/>
          <w:b/>
          <w:szCs w:val="24"/>
          <w:lang w:eastAsia="ru-RU"/>
        </w:rPr>
        <w:t xml:space="preserve"> – тематическое планирование </w:t>
      </w:r>
      <w:r w:rsidRPr="007F1DF6">
        <w:rPr>
          <w:rFonts w:eastAsia="Times New Roman" w:cs="Times New Roman"/>
          <w:b/>
          <w:szCs w:val="24"/>
          <w:lang w:eastAsia="ru-RU"/>
        </w:rPr>
        <w:t>для 9 класса</w:t>
      </w:r>
      <w:r w:rsidR="00CE418E">
        <w:rPr>
          <w:rFonts w:eastAsia="Times New Roman" w:cs="Times New Roman"/>
          <w:b/>
          <w:szCs w:val="24"/>
          <w:lang w:eastAsia="ru-RU"/>
        </w:rPr>
        <w:t xml:space="preserve"> (2 часа в неделю)</w:t>
      </w:r>
    </w:p>
    <w:tbl>
      <w:tblPr>
        <w:tblStyle w:val="a4"/>
        <w:tblW w:w="9807" w:type="dxa"/>
        <w:jc w:val="center"/>
        <w:tblLook w:val="04A0" w:firstRow="1" w:lastRow="0" w:firstColumn="1" w:lastColumn="0" w:noHBand="0" w:noVBand="1"/>
      </w:tblPr>
      <w:tblGrid>
        <w:gridCol w:w="911"/>
        <w:gridCol w:w="5576"/>
        <w:gridCol w:w="1276"/>
        <w:gridCol w:w="992"/>
        <w:gridCol w:w="1052"/>
      </w:tblGrid>
      <w:tr w:rsidR="007F1DF6" w:rsidRPr="00D04670" w:rsidTr="003B1FCD">
        <w:trPr>
          <w:jc w:val="center"/>
        </w:trPr>
        <w:tc>
          <w:tcPr>
            <w:tcW w:w="911" w:type="dxa"/>
            <w:vMerge w:val="restart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76" w:type="dxa"/>
            <w:vMerge w:val="restart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2044" w:type="dxa"/>
            <w:gridSpan w:val="2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Дата урока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  <w:vMerge/>
          </w:tcPr>
          <w:p w:rsidR="007F1DF6" w:rsidRDefault="007F1DF6" w:rsidP="000763F6"/>
        </w:tc>
        <w:tc>
          <w:tcPr>
            <w:tcW w:w="5576" w:type="dxa"/>
            <w:vMerge/>
          </w:tcPr>
          <w:p w:rsidR="007F1DF6" w:rsidRDefault="007F1DF6" w:rsidP="000763F6"/>
        </w:tc>
        <w:tc>
          <w:tcPr>
            <w:tcW w:w="1276" w:type="dxa"/>
            <w:vMerge/>
          </w:tcPr>
          <w:p w:rsidR="007F1DF6" w:rsidRDefault="007F1DF6" w:rsidP="000763F6"/>
        </w:tc>
        <w:tc>
          <w:tcPr>
            <w:tcW w:w="992" w:type="dxa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052" w:type="dxa"/>
            <w:shd w:val="clear" w:color="auto" w:fill="A6A6A6" w:themeFill="background1" w:themeFillShade="A6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670">
              <w:rPr>
                <w:rFonts w:ascii="Times New Roman" w:hAnsi="Times New Roman" w:cs="Times New Roman"/>
                <w:b/>
              </w:rPr>
              <w:t>по плану</w:t>
            </w:r>
          </w:p>
        </w:tc>
      </w:tr>
      <w:tr w:rsidR="007F1DF6" w:rsidTr="003B1FCD">
        <w:trPr>
          <w:jc w:val="center"/>
        </w:trPr>
        <w:tc>
          <w:tcPr>
            <w:tcW w:w="9807" w:type="dxa"/>
            <w:gridSpan w:val="5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  <w:r w:rsidRPr="00D04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движения и взаимодействия тел. 26 часов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Вводный инструктаж по ТБ в кабинете физики. Материальная точка. Система отсчета.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«Прямолинейное равномерное движение».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 равноускоренное движение.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Ускорение.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«Ускорение, скорость равноускоренного прямолинейного движения»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прямолинейном</w:t>
            </w:r>
            <w:r w:rsidRPr="00FF1E52">
              <w:rPr>
                <w:rFonts w:ascii="Times New Roman" w:hAnsi="Times New Roman"/>
              </w:rPr>
              <w:t xml:space="preserve"> </w:t>
            </w: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равноускоренном движении.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№1 «Исследование равноускоренного движения без начальной скорости».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ind w:firstLine="40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«Основы кинематики».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№1 по теме «Основы кинематики».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Относительность движения.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Инерциальные системы отсчета. Первый закон Ньютона.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Второй закон Ньютона.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Третий закон Ньютона.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падение тел.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Самостоятельная работа по теме «Законы Ньютона».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тела, брошенного вертикально вверх. Невесомость.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«Свободное падение тел».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№2 «Измерение ускорения свободного падения».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spacing w:line="233" w:lineRule="auto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«Закон сохранения импульса».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  <w:ind w:left="284"/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№2 по теме «Основы динамики».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807" w:type="dxa"/>
            <w:gridSpan w:val="5"/>
          </w:tcPr>
          <w:p w:rsidR="007F1DF6" w:rsidRPr="00FF1E52" w:rsidRDefault="007F1DF6" w:rsidP="00FF1E52">
            <w:pPr>
              <w:jc w:val="center"/>
              <w:rPr>
                <w:rFonts w:ascii="Times New Roman" w:hAnsi="Times New Roman" w:cs="Times New Roman"/>
              </w:rPr>
            </w:pPr>
            <w:r w:rsidRPr="00FF1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Механические колебания и волны. Звук. 12 часов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Колебательное движение.</w:t>
            </w:r>
          </w:p>
          <w:p w:rsidR="007F1DF6" w:rsidRPr="00FF1E52" w:rsidRDefault="007F1DF6" w:rsidP="00FF1E52">
            <w:pPr>
              <w:pStyle w:val="a6"/>
              <w:spacing w:line="233" w:lineRule="auto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Колебательные системы.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Величины, характеризующие колебательное движение. Математический маятник.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«Колебания».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№3 «Исследование зависимости периода и частоты колебаний нитяного маятника от длины нити».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№4 «Изучение зависимости периода колебаний пружинного маятника от массы груза и жесткости пружины».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Превращения энергии при колебательном движении. </w:t>
            </w:r>
            <w:r w:rsidRPr="00FF1E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Самостоятельная работа по теме «Механические колебания».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волны. Продольные и поперечные волны.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Длина и скорость распространения волны.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звука. Звуковые колебания. </w:t>
            </w:r>
            <w:r w:rsidRPr="00FF1E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Самостоятельная работа по теме «Волны».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звука. Скорость звука. Отражение звука.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ind w:firstLine="20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«Колебания и волны».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ind w:firstLine="40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№3 по теме «Колебания и волны».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092AA3" w:rsidTr="00D30331">
        <w:trPr>
          <w:jc w:val="center"/>
        </w:trPr>
        <w:tc>
          <w:tcPr>
            <w:tcW w:w="9807" w:type="dxa"/>
            <w:gridSpan w:val="5"/>
          </w:tcPr>
          <w:p w:rsidR="00092AA3" w:rsidRPr="00FF1E52" w:rsidRDefault="00092AA3" w:rsidP="00FF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E52">
              <w:rPr>
                <w:rFonts w:ascii="Times New Roman" w:hAnsi="Times New Roman" w:cs="Times New Roman"/>
                <w:b/>
                <w:sz w:val="24"/>
              </w:rPr>
              <w:t>Электромагнитное поле</w:t>
            </w:r>
            <w:r w:rsidR="00FF1E52">
              <w:rPr>
                <w:rFonts w:ascii="Times New Roman" w:hAnsi="Times New Roman" w:cs="Times New Roman"/>
                <w:b/>
                <w:sz w:val="24"/>
              </w:rPr>
              <w:t>. 12 часов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Магнитное поле и его графическое изображение.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Действие магнитного поля на заряженную частицу.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«Индукция магнитного поля».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Магнитный поток. Явление электромагнитной индукции.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spacing w:line="233" w:lineRule="auto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Конденсатор.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Колебательный контур.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электромагнитных колебаний.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радиосвязи и телевидения. Электромагнитная природа света.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«Электромагнитные явления».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№4 по теме «Электромагнитное поле».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807" w:type="dxa"/>
            <w:gridSpan w:val="5"/>
          </w:tcPr>
          <w:p w:rsidR="007F1DF6" w:rsidRPr="00FF1E52" w:rsidRDefault="007F1DF6" w:rsidP="00FF1E52">
            <w:pPr>
              <w:jc w:val="center"/>
              <w:rPr>
                <w:rFonts w:ascii="Times New Roman" w:hAnsi="Times New Roman" w:cs="Times New Roman"/>
              </w:rPr>
            </w:pPr>
            <w:r w:rsidRPr="00FF1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атома и атомного ядра. 11 часов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Радиоактивность как свидетельство сложного строения атомов.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 методы исследования частиц. Состав атомного ядра.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Деление ядер урана. Цепная реакция. Ядерный реактор. Атомная энергетика.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№5 «Изучение деления ядра урана по фотографии треков».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</w:p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Л/р №6 «Изучение треков заряженных частиц по готовым фотографиям».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Биологическое действие </w:t>
            </w:r>
            <w:proofErr w:type="spellStart"/>
            <w:proofErr w:type="gramStart"/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радиации.Закон</w:t>
            </w:r>
            <w:proofErr w:type="spellEnd"/>
            <w:proofErr w:type="gramEnd"/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радиоактивного распада.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ind w:left="500" w:firstLine="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Термоядерная реакция. Решение задач по теме</w:t>
            </w:r>
          </w:p>
          <w:p w:rsidR="007F1DF6" w:rsidRPr="00FF1E52" w:rsidRDefault="007F1DF6" w:rsidP="00FF1E52">
            <w:pPr>
              <w:pStyle w:val="a6"/>
              <w:ind w:left="500" w:firstLine="40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«Ядерная физика».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Default="007F1DF6" w:rsidP="007F1DF6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576" w:type="dxa"/>
          </w:tcPr>
          <w:p w:rsidR="007F1DF6" w:rsidRPr="00FF1E52" w:rsidRDefault="007F1DF6" w:rsidP="00FF1E52">
            <w:pPr>
              <w:rPr>
                <w:rFonts w:ascii="Times New Roman" w:hAnsi="Times New Roman" w:cs="Times New Roman"/>
              </w:rPr>
            </w:pPr>
            <w:r w:rsidRPr="00FF1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№5 по теме «Ядерная физика».</w:t>
            </w:r>
          </w:p>
        </w:tc>
        <w:tc>
          <w:tcPr>
            <w:tcW w:w="1276" w:type="dxa"/>
          </w:tcPr>
          <w:p w:rsidR="007F1DF6" w:rsidRDefault="007F1DF6" w:rsidP="000763F6"/>
        </w:tc>
        <w:tc>
          <w:tcPr>
            <w:tcW w:w="992" w:type="dxa"/>
          </w:tcPr>
          <w:p w:rsidR="007F1DF6" w:rsidRDefault="007F1DF6" w:rsidP="000763F6"/>
        </w:tc>
        <w:tc>
          <w:tcPr>
            <w:tcW w:w="1052" w:type="dxa"/>
          </w:tcPr>
          <w:p w:rsidR="007F1DF6" w:rsidRDefault="007F1DF6" w:rsidP="000763F6"/>
        </w:tc>
      </w:tr>
      <w:tr w:rsidR="007F1DF6" w:rsidTr="003B1FCD">
        <w:trPr>
          <w:jc w:val="center"/>
        </w:trPr>
        <w:tc>
          <w:tcPr>
            <w:tcW w:w="9807" w:type="dxa"/>
            <w:gridSpan w:val="5"/>
          </w:tcPr>
          <w:p w:rsidR="007F1DF6" w:rsidRPr="00FF1E52" w:rsidRDefault="007F1DF6" w:rsidP="00FF1E52">
            <w:pPr>
              <w:jc w:val="center"/>
              <w:rPr>
                <w:rFonts w:ascii="Times New Roman" w:hAnsi="Times New Roman" w:cs="Times New Roman"/>
              </w:rPr>
            </w:pPr>
            <w:r w:rsidRPr="00FF1E52">
              <w:rPr>
                <w:rFonts w:ascii="Times New Roman" w:hAnsi="Times New Roman" w:cs="Times New Roman"/>
                <w:b/>
              </w:rPr>
              <w:t>Строение и эволюция Вселенной. 5 часов</w:t>
            </w: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Pr="00D04670" w:rsidRDefault="007F1DF6" w:rsidP="007F1DF6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Состав, строение и происхождение Солнечной системы.</w:t>
            </w:r>
          </w:p>
        </w:tc>
        <w:tc>
          <w:tcPr>
            <w:tcW w:w="1276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Pr="00D04670" w:rsidRDefault="007F1DF6" w:rsidP="007F1DF6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Планеты и малые тела Солнечной системы.</w:t>
            </w:r>
          </w:p>
        </w:tc>
        <w:tc>
          <w:tcPr>
            <w:tcW w:w="1276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Pr="00D04670" w:rsidRDefault="007F1DF6" w:rsidP="007F1DF6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Строение, излучение и эволюция Солнца и звезд.</w:t>
            </w:r>
          </w:p>
        </w:tc>
        <w:tc>
          <w:tcPr>
            <w:tcW w:w="1276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Pr="00D04670" w:rsidRDefault="007F1DF6" w:rsidP="007F1DF6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Align w:val="bottom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276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F6" w:rsidTr="003B1FCD">
        <w:trPr>
          <w:jc w:val="center"/>
        </w:trPr>
        <w:tc>
          <w:tcPr>
            <w:tcW w:w="911" w:type="dxa"/>
          </w:tcPr>
          <w:p w:rsidR="007F1DF6" w:rsidRPr="00D04670" w:rsidRDefault="007F1DF6" w:rsidP="007F1DF6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Align w:val="center"/>
          </w:tcPr>
          <w:p w:rsidR="007F1DF6" w:rsidRPr="00FF1E52" w:rsidRDefault="007F1DF6" w:rsidP="00FF1E52">
            <w:pPr>
              <w:pStyle w:val="a6"/>
              <w:jc w:val="left"/>
              <w:rPr>
                <w:rFonts w:ascii="Times New Roman" w:hAnsi="Times New Roman"/>
              </w:rPr>
            </w:pPr>
            <w:r w:rsidRPr="00FF1E52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276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F1DF6" w:rsidRPr="00D04670" w:rsidRDefault="007F1DF6" w:rsidP="00076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BEB" w:rsidRPr="00DE3A80" w:rsidRDefault="00DC0BEB" w:rsidP="00DE3A8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br/>
      </w:r>
    </w:p>
    <w:p w:rsidR="009168BA" w:rsidRPr="00DE3A80" w:rsidRDefault="00DC0BEB" w:rsidP="00FF1E52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DE3A80">
        <w:rPr>
          <w:rFonts w:eastAsia="Times New Roman" w:cs="Times New Roman"/>
          <w:sz w:val="24"/>
          <w:szCs w:val="24"/>
          <w:lang w:eastAsia="ru-RU"/>
        </w:rPr>
        <w:br/>
      </w:r>
    </w:p>
    <w:sectPr w:rsidR="009168BA" w:rsidRPr="00DE3A80" w:rsidSect="00432F5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DD7"/>
    <w:multiLevelType w:val="multilevel"/>
    <w:tmpl w:val="77D0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C7D79"/>
    <w:multiLevelType w:val="multilevel"/>
    <w:tmpl w:val="DBF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C3429"/>
    <w:multiLevelType w:val="multilevel"/>
    <w:tmpl w:val="9D484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A70E0"/>
    <w:multiLevelType w:val="multilevel"/>
    <w:tmpl w:val="4708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7512A"/>
    <w:multiLevelType w:val="multilevel"/>
    <w:tmpl w:val="EEBAD5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45E7B"/>
    <w:multiLevelType w:val="multilevel"/>
    <w:tmpl w:val="B8E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C6AE0"/>
    <w:multiLevelType w:val="multilevel"/>
    <w:tmpl w:val="A30476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44E62"/>
    <w:multiLevelType w:val="multilevel"/>
    <w:tmpl w:val="92F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61D94"/>
    <w:multiLevelType w:val="multilevel"/>
    <w:tmpl w:val="C51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B4173"/>
    <w:multiLevelType w:val="multilevel"/>
    <w:tmpl w:val="136A2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84A4B"/>
    <w:multiLevelType w:val="multilevel"/>
    <w:tmpl w:val="E1C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B3979"/>
    <w:multiLevelType w:val="multilevel"/>
    <w:tmpl w:val="380C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929CE"/>
    <w:multiLevelType w:val="multilevel"/>
    <w:tmpl w:val="F954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67506"/>
    <w:multiLevelType w:val="multilevel"/>
    <w:tmpl w:val="72828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725DC"/>
    <w:multiLevelType w:val="multilevel"/>
    <w:tmpl w:val="474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87980"/>
    <w:multiLevelType w:val="multilevel"/>
    <w:tmpl w:val="02E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41443"/>
    <w:multiLevelType w:val="multilevel"/>
    <w:tmpl w:val="177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3578B"/>
    <w:multiLevelType w:val="multilevel"/>
    <w:tmpl w:val="824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10B3A"/>
    <w:multiLevelType w:val="multilevel"/>
    <w:tmpl w:val="9F2E41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5777E"/>
    <w:multiLevelType w:val="multilevel"/>
    <w:tmpl w:val="ECC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62D97"/>
    <w:multiLevelType w:val="multilevel"/>
    <w:tmpl w:val="668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90E29"/>
    <w:multiLevelType w:val="multilevel"/>
    <w:tmpl w:val="CBE234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222FE"/>
    <w:multiLevelType w:val="multilevel"/>
    <w:tmpl w:val="2A52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065B3"/>
    <w:multiLevelType w:val="multilevel"/>
    <w:tmpl w:val="7EE4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B457B"/>
    <w:multiLevelType w:val="multilevel"/>
    <w:tmpl w:val="901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04366"/>
    <w:multiLevelType w:val="multilevel"/>
    <w:tmpl w:val="CD4EE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45EA"/>
    <w:multiLevelType w:val="multilevel"/>
    <w:tmpl w:val="B2A8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00B60"/>
    <w:multiLevelType w:val="multilevel"/>
    <w:tmpl w:val="0810B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60A6B"/>
    <w:multiLevelType w:val="multilevel"/>
    <w:tmpl w:val="AEDE1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01F9F"/>
    <w:multiLevelType w:val="multilevel"/>
    <w:tmpl w:val="C284D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6957E4"/>
    <w:multiLevelType w:val="hybridMultilevel"/>
    <w:tmpl w:val="29E21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11"/>
  </w:num>
  <w:num w:numId="5">
    <w:abstractNumId w:val="19"/>
  </w:num>
  <w:num w:numId="6">
    <w:abstractNumId w:val="25"/>
  </w:num>
  <w:num w:numId="7">
    <w:abstractNumId w:val="20"/>
  </w:num>
  <w:num w:numId="8">
    <w:abstractNumId w:val="2"/>
  </w:num>
  <w:num w:numId="9">
    <w:abstractNumId w:val="7"/>
  </w:num>
  <w:num w:numId="10">
    <w:abstractNumId w:val="28"/>
  </w:num>
  <w:num w:numId="11">
    <w:abstractNumId w:val="24"/>
  </w:num>
  <w:num w:numId="12">
    <w:abstractNumId w:val="13"/>
  </w:num>
  <w:num w:numId="13">
    <w:abstractNumId w:val="16"/>
  </w:num>
  <w:num w:numId="14">
    <w:abstractNumId w:val="9"/>
  </w:num>
  <w:num w:numId="15">
    <w:abstractNumId w:val="3"/>
  </w:num>
  <w:num w:numId="16">
    <w:abstractNumId w:val="29"/>
  </w:num>
  <w:num w:numId="17">
    <w:abstractNumId w:val="10"/>
  </w:num>
  <w:num w:numId="18">
    <w:abstractNumId w:val="27"/>
  </w:num>
  <w:num w:numId="19">
    <w:abstractNumId w:val="8"/>
  </w:num>
  <w:num w:numId="20">
    <w:abstractNumId w:val="4"/>
  </w:num>
  <w:num w:numId="21">
    <w:abstractNumId w:val="1"/>
  </w:num>
  <w:num w:numId="22">
    <w:abstractNumId w:val="23"/>
  </w:num>
  <w:num w:numId="23">
    <w:abstractNumId w:val="6"/>
  </w:num>
  <w:num w:numId="24">
    <w:abstractNumId w:val="14"/>
  </w:num>
  <w:num w:numId="25">
    <w:abstractNumId w:val="21"/>
  </w:num>
  <w:num w:numId="26">
    <w:abstractNumId w:val="15"/>
  </w:num>
  <w:num w:numId="27">
    <w:abstractNumId w:val="18"/>
  </w:num>
  <w:num w:numId="28">
    <w:abstractNumId w:val="12"/>
  </w:num>
  <w:num w:numId="29">
    <w:abstractNumId w:val="5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BEB"/>
    <w:rsid w:val="00092AA3"/>
    <w:rsid w:val="003B1FCD"/>
    <w:rsid w:val="00423BBD"/>
    <w:rsid w:val="00432F56"/>
    <w:rsid w:val="00453915"/>
    <w:rsid w:val="005401EF"/>
    <w:rsid w:val="006464C8"/>
    <w:rsid w:val="00693279"/>
    <w:rsid w:val="007A2112"/>
    <w:rsid w:val="007F1DF6"/>
    <w:rsid w:val="00921F27"/>
    <w:rsid w:val="009A6EBB"/>
    <w:rsid w:val="00A25560"/>
    <w:rsid w:val="00A93342"/>
    <w:rsid w:val="00A95E97"/>
    <w:rsid w:val="00AA0F0C"/>
    <w:rsid w:val="00CE418E"/>
    <w:rsid w:val="00D42CFE"/>
    <w:rsid w:val="00DC0BEB"/>
    <w:rsid w:val="00DD3E23"/>
    <w:rsid w:val="00DE3A80"/>
    <w:rsid w:val="00E51EFE"/>
    <w:rsid w:val="00EA0B09"/>
    <w:rsid w:val="00F70F2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B420"/>
  <w15:docId w15:val="{B5164B0D-FB7C-43C6-A228-CE4E7CED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80"/>
    <w:pPr>
      <w:ind w:left="720"/>
      <w:contextualSpacing/>
    </w:pPr>
  </w:style>
  <w:style w:type="table" w:styleId="a4">
    <w:name w:val="Table Grid"/>
    <w:basedOn w:val="a1"/>
    <w:uiPriority w:val="59"/>
    <w:rsid w:val="007F1DF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7F1DF6"/>
    <w:rPr>
      <w:rFonts w:eastAsia="Times New Roman" w:cs="Times New Roman"/>
    </w:rPr>
  </w:style>
  <w:style w:type="paragraph" w:customStyle="1" w:styleId="a6">
    <w:name w:val="Другое"/>
    <w:basedOn w:val="a"/>
    <w:link w:val="a5"/>
    <w:rsid w:val="007F1DF6"/>
    <w:pPr>
      <w:widowControl w:val="0"/>
      <w:spacing w:after="0" w:line="240" w:lineRule="auto"/>
      <w:jc w:val="center"/>
    </w:pPr>
    <w:rPr>
      <w:rFonts w:eastAsia="Times New Roman" w:cs="Times New Roman"/>
    </w:rPr>
  </w:style>
  <w:style w:type="paragraph" w:styleId="a7">
    <w:name w:val="Normal (Web)"/>
    <w:basedOn w:val="a"/>
    <w:unhideWhenUsed/>
    <w:rsid w:val="00CE41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Абубакар Мусаевич</cp:lastModifiedBy>
  <cp:revision>13</cp:revision>
  <dcterms:created xsi:type="dcterms:W3CDTF">2020-09-20T17:54:00Z</dcterms:created>
  <dcterms:modified xsi:type="dcterms:W3CDTF">2021-08-05T19:12:00Z</dcterms:modified>
</cp:coreProperties>
</file>