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C1D" w:rsidRPr="00367A94" w:rsidRDefault="00367A94" w:rsidP="00367A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Изучение состояния памяти</w:t>
      </w:r>
      <w:bookmarkStart w:id="0" w:name="_GoBack"/>
      <w:bookmarkEnd w:id="0"/>
    </w:p>
    <w:p w:rsidR="00367A94" w:rsidRPr="00367A94" w:rsidRDefault="00367A94" w:rsidP="00367A94">
      <w:pPr>
        <w:pStyle w:val="a5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5C1D" w:rsidRP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C1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Испытуемому называются 10 слов, которые он должен воспроизвести.</w:t>
      </w:r>
    </w:p>
    <w:p w:rsid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  <w:bdr w:val="none" w:sz="0" w:space="0" w:color="auto" w:frame="1"/>
          <w:lang w:eastAsia="ru-RU"/>
        </w:rPr>
      </w:pPr>
      <w:r w:rsidRPr="00BE5C1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  <w:bdr w:val="none" w:sz="0" w:space="0" w:color="auto" w:frame="1"/>
          <w:lang w:eastAsia="ru-RU"/>
        </w:rPr>
        <w:t>Инструкция.</w:t>
      </w:r>
    </w:p>
    <w:p w:rsidR="00BE5C1D" w:rsidRP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C1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 А) «</w:t>
      </w:r>
      <w:r w:rsidRPr="00BE5C1D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Сейчас я буду называть слова, а Вы повторите </w:t>
      </w:r>
      <w:proofErr w:type="gramStart"/>
      <w:r w:rsidRPr="00BE5C1D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их</w:t>
      </w:r>
      <w:proofErr w:type="gramEnd"/>
      <w:r w:rsidRPr="00BE5C1D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 </w:t>
      </w:r>
      <w:r w:rsidRPr="00BE5C1D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сколько сможете, в любом порядке». Слова зачитываются четко, не спеша</w:t>
      </w:r>
      <w:r w:rsidRPr="00BE5C1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.</w:t>
      </w:r>
    </w:p>
    <w:p w:rsid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BE5C1D" w:rsidRP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C1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Б) </w:t>
      </w:r>
      <w:r w:rsidRPr="00BE5C1D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«Сейчас я назову те же самые слова, Вы их послушаете и повторите - и те, которые уже назвали, и те, которые запомните сейчас. Называть слова </w:t>
      </w:r>
      <w:r w:rsidRPr="00BE5C1D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  <w:bdr w:val="none" w:sz="0" w:space="0" w:color="auto" w:frame="1"/>
          <w:lang w:eastAsia="ru-RU"/>
        </w:rPr>
        <w:t>можно в любом порядке».</w:t>
      </w:r>
    </w:p>
    <w:p w:rsid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</w:pPr>
    </w:p>
    <w:p w:rsidR="00BE5C1D" w:rsidRP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C1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Далее эксперимент продолжается без инструкций. Перед следующими </w:t>
      </w:r>
      <w:r w:rsidRPr="00BE5C1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повторениями просто говорится «Еще раз». После 5-6 - кратного повторения </w:t>
      </w:r>
      <w:r w:rsidRPr="00BE5C1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слов экспериментатор говорит испытуемому: «Через час эти слова назовете еще раз». На каждом этапе исследования заполняется протокол, </w:t>
      </w:r>
      <w:r w:rsidRPr="00BE5C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отмечаются названные слова. Если испытуемый назвал лишнее слово, оно </w:t>
      </w:r>
      <w:r w:rsidRPr="00BE5C1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 xml:space="preserve">фиксируется. Через час испытуемый по просьбе исследователя воспроизводит без предварительного зачитывания </w:t>
      </w:r>
      <w:proofErr w:type="gramStart"/>
      <w:r w:rsidRPr="00BE5C1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запомнившееся</w:t>
      </w:r>
      <w:proofErr w:type="gramEnd"/>
      <w:r w:rsidRPr="00BE5C1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 xml:space="preserve"> слова, </w:t>
      </w:r>
      <w:r w:rsidRPr="00BE5C1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которые фиксируются в протоколе кружочками.</w:t>
      </w:r>
    </w:p>
    <w:p w:rsid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</w:pPr>
    </w:p>
    <w:p w:rsid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</w:pPr>
    </w:p>
    <w:p w:rsidR="00BE5C1D" w:rsidRP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C1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Профиль «Кривая запоминания»</w:t>
      </w:r>
    </w:p>
    <w:p w:rsidR="00BE5C1D" w:rsidRP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C1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Кол-во воспроизведений</w:t>
      </w:r>
    </w:p>
    <w:p w:rsidR="00BE5C1D" w:rsidRP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C1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Интерпретация результатов.</w:t>
      </w:r>
      <w:r w:rsidRPr="00BE5C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На графике отмечается количество слов, </w:t>
      </w:r>
      <w:r w:rsidRPr="00BE5C1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которые запомнил испытуемый при каждой серии эксперимента. По форме </w:t>
      </w:r>
      <w:r w:rsidRPr="00BE5C1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этой кривой запоминания можно сделать предположения относительно </w:t>
      </w:r>
      <w:r w:rsidRPr="00BE5C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особенностей памяти. Так, у здоровых людей с каждым воспроизведением количество правильно названных слов увеличивается, </w:t>
      </w:r>
      <w:proofErr w:type="gramStart"/>
      <w:r w:rsidRPr="00BE5C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ослабленные</w:t>
      </w:r>
      <w:proofErr w:type="gramEnd"/>
      <w:r w:rsidRPr="00BE5C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E5C1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воспроизводят меньшее количество, могут застревать на «лишних» словах. </w:t>
      </w:r>
      <w:r w:rsidRPr="00BE5C1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Кривая запоминания может указать на ослабление внимания, на выраженную </w:t>
      </w:r>
      <w:r w:rsidRPr="00BE5C1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утомляемость. Зигзагообразный характер кривой может свидетельствовать о </w:t>
      </w:r>
      <w:r w:rsidRPr="00BE5C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неустойчивости внимания. Испытуемый с нормальной памятью обычно к </w:t>
      </w:r>
      <w:r w:rsidRPr="00BE5C1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третьему повторению воспроизводит 9 или 10 слов.</w:t>
      </w:r>
    </w:p>
    <w:p w:rsid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</w:pPr>
      <w:r w:rsidRPr="00BE5C1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Число слов, удерживаемых и воспроизведенных час спустя, </w:t>
      </w:r>
      <w:r w:rsidRPr="00BE5C1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  <w:t>свидетельствует об уровне долговременной памяти.</w:t>
      </w:r>
    </w:p>
    <w:p w:rsid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</w:pPr>
    </w:p>
    <w:p w:rsid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</w:pPr>
    </w:p>
    <w:p w:rsid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</w:pPr>
    </w:p>
    <w:p w:rsid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</w:pPr>
    </w:p>
    <w:p w:rsid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</w:pPr>
    </w:p>
    <w:p w:rsid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</w:pPr>
    </w:p>
    <w:p w:rsid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</w:pPr>
    </w:p>
    <w:p w:rsid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</w:pPr>
    </w:p>
    <w:p w:rsid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</w:pPr>
    </w:p>
    <w:p w:rsid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</w:pPr>
    </w:p>
    <w:p w:rsid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</w:pPr>
    </w:p>
    <w:p w:rsid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</w:pPr>
    </w:p>
    <w:p w:rsid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</w:pPr>
    </w:p>
    <w:p w:rsid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</w:pPr>
    </w:p>
    <w:p w:rsid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</w:pPr>
    </w:p>
    <w:p w:rsid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</w:pPr>
    </w:p>
    <w:p w:rsid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</w:pPr>
    </w:p>
    <w:p w:rsid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</w:pPr>
    </w:p>
    <w:p w:rsid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</w:pPr>
    </w:p>
    <w:p w:rsid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</w:pPr>
    </w:p>
    <w:p w:rsid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</w:pPr>
    </w:p>
    <w:p w:rsidR="00367A94" w:rsidRDefault="00367A94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pacing w:val="-7"/>
          <w:sz w:val="24"/>
          <w:szCs w:val="24"/>
          <w:bdr w:val="none" w:sz="0" w:space="0" w:color="auto" w:frame="1"/>
          <w:lang w:eastAsia="ru-RU"/>
        </w:rPr>
      </w:pPr>
    </w:p>
    <w:p w:rsidR="00BE5C1D" w:rsidRDefault="00367A94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pacing w:val="-7"/>
          <w:sz w:val="24"/>
          <w:szCs w:val="24"/>
          <w:bdr w:val="none" w:sz="0" w:space="0" w:color="auto" w:frame="1"/>
          <w:lang w:eastAsia="ru-RU"/>
        </w:rPr>
      </w:pPr>
      <w:r w:rsidRPr="00367A94">
        <w:rPr>
          <w:rFonts w:ascii="Times New Roman" w:eastAsia="Times New Roman" w:hAnsi="Times New Roman" w:cs="Times New Roman"/>
          <w:b/>
          <w:i/>
          <w:color w:val="000000"/>
          <w:spacing w:val="-7"/>
          <w:sz w:val="24"/>
          <w:szCs w:val="24"/>
          <w:bdr w:val="none" w:sz="0" w:space="0" w:color="auto" w:frame="1"/>
          <w:lang w:eastAsia="ru-RU"/>
        </w:rPr>
        <w:t>ФИО</w:t>
      </w:r>
      <w:proofErr w:type="gramStart"/>
      <w:r w:rsidRPr="00367A94">
        <w:rPr>
          <w:rFonts w:ascii="Times New Roman" w:eastAsia="Times New Roman" w:hAnsi="Times New Roman" w:cs="Times New Roman"/>
          <w:b/>
          <w:i/>
          <w:color w:val="000000"/>
          <w:spacing w:val="-7"/>
          <w:sz w:val="24"/>
          <w:szCs w:val="24"/>
          <w:bdr w:val="none" w:sz="0" w:space="0" w:color="auto" w:frame="1"/>
          <w:lang w:eastAsia="ru-RU"/>
        </w:rPr>
        <w:t>,к</w:t>
      </w:r>
      <w:proofErr w:type="gramEnd"/>
      <w:r w:rsidRPr="00367A94">
        <w:rPr>
          <w:rFonts w:ascii="Times New Roman" w:eastAsia="Times New Roman" w:hAnsi="Times New Roman" w:cs="Times New Roman"/>
          <w:b/>
          <w:i/>
          <w:color w:val="000000"/>
          <w:spacing w:val="-7"/>
          <w:sz w:val="24"/>
          <w:szCs w:val="24"/>
          <w:bdr w:val="none" w:sz="0" w:space="0" w:color="auto" w:frame="1"/>
          <w:lang w:eastAsia="ru-RU"/>
        </w:rPr>
        <w:t>ласс______________________________________________________________</w:t>
      </w:r>
    </w:p>
    <w:p w:rsidR="00367A94" w:rsidRPr="00367A94" w:rsidRDefault="00367A94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pacing w:val="-7"/>
          <w:sz w:val="24"/>
          <w:szCs w:val="24"/>
          <w:bdr w:val="none" w:sz="0" w:space="0" w:color="auto" w:frame="1"/>
          <w:lang w:eastAsia="ru-RU"/>
        </w:rPr>
      </w:pPr>
    </w:p>
    <w:tbl>
      <w:tblPr>
        <w:tblW w:w="10491" w:type="dxa"/>
        <w:tblInd w:w="-953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954"/>
        <w:gridCol w:w="954"/>
        <w:gridCol w:w="953"/>
        <w:gridCol w:w="954"/>
        <w:gridCol w:w="954"/>
        <w:gridCol w:w="954"/>
        <w:gridCol w:w="953"/>
        <w:gridCol w:w="954"/>
        <w:gridCol w:w="954"/>
        <w:gridCol w:w="954"/>
      </w:tblGrid>
      <w:tr w:rsidR="00BE5C1D" w:rsidRPr="00BE5C1D" w:rsidTr="00A9062B">
        <w:trPr>
          <w:trHeight w:val="381"/>
        </w:trPr>
        <w:tc>
          <w:tcPr>
            <w:tcW w:w="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число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хор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bdr w:val="none" w:sz="0" w:space="0" w:color="auto" w:frame="1"/>
                <w:lang w:eastAsia="ru-RU"/>
              </w:rPr>
              <w:t>камень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bdr w:val="none" w:sz="0" w:space="0" w:color="auto" w:frame="1"/>
                <w:lang w:eastAsia="ru-RU"/>
              </w:rPr>
              <w:t>гриб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bdr w:val="none" w:sz="0" w:space="0" w:color="auto" w:frame="1"/>
                <w:lang w:eastAsia="ru-RU"/>
              </w:rPr>
              <w:t>кино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bdr w:val="none" w:sz="0" w:space="0" w:color="auto" w:frame="1"/>
                <w:lang w:eastAsia="ru-RU"/>
              </w:rPr>
              <w:t>зонт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море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bdr w:val="none" w:sz="0" w:space="0" w:color="auto" w:frame="1"/>
                <w:lang w:eastAsia="ru-RU"/>
              </w:rPr>
              <w:t>шмель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  <w:lang w:eastAsia="ru-RU"/>
              </w:rPr>
              <w:t>лампа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45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bdr w:val="none" w:sz="0" w:space="0" w:color="auto" w:frame="1"/>
                <w:lang w:eastAsia="ru-RU"/>
              </w:rPr>
              <w:t>рысь</w:t>
            </w:r>
          </w:p>
        </w:tc>
      </w:tr>
      <w:tr w:rsidR="00BE5C1D" w:rsidRPr="00BE5C1D" w:rsidTr="00A9062B">
        <w:trPr>
          <w:trHeight w:val="336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5C1D" w:rsidRPr="00BE5C1D" w:rsidTr="00A9062B">
        <w:trPr>
          <w:trHeight w:val="304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5C1D" w:rsidRPr="00BE5C1D" w:rsidTr="00A9062B">
        <w:trPr>
          <w:trHeight w:val="413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5C1D" w:rsidRPr="00BE5C1D" w:rsidTr="00A9062B">
        <w:trPr>
          <w:trHeight w:val="240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5C1D" w:rsidRPr="00BE5C1D" w:rsidTr="00A9062B">
        <w:trPr>
          <w:trHeight w:val="528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5C1D" w:rsidRPr="00BE5C1D" w:rsidTr="00A9062B">
        <w:trPr>
          <w:trHeight w:val="445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5C1D" w:rsidRPr="00BE5C1D" w:rsidTr="00A9062B">
        <w:trPr>
          <w:trHeight w:val="413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час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A9062B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</w:pPr>
    </w:p>
    <w:p w:rsidR="00367A94" w:rsidRDefault="00367A94" w:rsidP="00367A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pacing w:val="-7"/>
          <w:sz w:val="24"/>
          <w:szCs w:val="24"/>
          <w:bdr w:val="none" w:sz="0" w:space="0" w:color="auto" w:frame="1"/>
          <w:lang w:eastAsia="ru-RU"/>
        </w:rPr>
      </w:pPr>
      <w:r w:rsidRPr="00367A94">
        <w:rPr>
          <w:rFonts w:ascii="Times New Roman" w:eastAsia="Times New Roman" w:hAnsi="Times New Roman" w:cs="Times New Roman"/>
          <w:b/>
          <w:i/>
          <w:color w:val="000000"/>
          <w:spacing w:val="-7"/>
          <w:sz w:val="24"/>
          <w:szCs w:val="24"/>
          <w:bdr w:val="none" w:sz="0" w:space="0" w:color="auto" w:frame="1"/>
          <w:lang w:eastAsia="ru-RU"/>
        </w:rPr>
        <w:t>ФИО</w:t>
      </w:r>
      <w:proofErr w:type="gramStart"/>
      <w:r w:rsidRPr="00367A94">
        <w:rPr>
          <w:rFonts w:ascii="Times New Roman" w:eastAsia="Times New Roman" w:hAnsi="Times New Roman" w:cs="Times New Roman"/>
          <w:b/>
          <w:i/>
          <w:color w:val="000000"/>
          <w:spacing w:val="-7"/>
          <w:sz w:val="24"/>
          <w:szCs w:val="24"/>
          <w:bdr w:val="none" w:sz="0" w:space="0" w:color="auto" w:frame="1"/>
          <w:lang w:eastAsia="ru-RU"/>
        </w:rPr>
        <w:t>,к</w:t>
      </w:r>
      <w:proofErr w:type="gramEnd"/>
      <w:r w:rsidRPr="00367A94">
        <w:rPr>
          <w:rFonts w:ascii="Times New Roman" w:eastAsia="Times New Roman" w:hAnsi="Times New Roman" w:cs="Times New Roman"/>
          <w:b/>
          <w:i/>
          <w:color w:val="000000"/>
          <w:spacing w:val="-7"/>
          <w:sz w:val="24"/>
          <w:szCs w:val="24"/>
          <w:bdr w:val="none" w:sz="0" w:space="0" w:color="auto" w:frame="1"/>
          <w:lang w:eastAsia="ru-RU"/>
        </w:rPr>
        <w:t>ласс______________________________________________________________</w:t>
      </w:r>
    </w:p>
    <w:p w:rsid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</w:pPr>
    </w:p>
    <w:tbl>
      <w:tblPr>
        <w:tblW w:w="10491" w:type="dxa"/>
        <w:tblInd w:w="-953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954"/>
        <w:gridCol w:w="954"/>
        <w:gridCol w:w="953"/>
        <w:gridCol w:w="954"/>
        <w:gridCol w:w="954"/>
        <w:gridCol w:w="954"/>
        <w:gridCol w:w="953"/>
        <w:gridCol w:w="954"/>
        <w:gridCol w:w="954"/>
        <w:gridCol w:w="954"/>
      </w:tblGrid>
      <w:tr w:rsidR="00BE5C1D" w:rsidRPr="00BE5C1D" w:rsidTr="004E7BB3">
        <w:trPr>
          <w:trHeight w:val="381"/>
        </w:trPr>
        <w:tc>
          <w:tcPr>
            <w:tcW w:w="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число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хор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bdr w:val="none" w:sz="0" w:space="0" w:color="auto" w:frame="1"/>
                <w:lang w:eastAsia="ru-RU"/>
              </w:rPr>
              <w:t>камень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bdr w:val="none" w:sz="0" w:space="0" w:color="auto" w:frame="1"/>
                <w:lang w:eastAsia="ru-RU"/>
              </w:rPr>
              <w:t>гриб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bdr w:val="none" w:sz="0" w:space="0" w:color="auto" w:frame="1"/>
                <w:lang w:eastAsia="ru-RU"/>
              </w:rPr>
              <w:t>кино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bdr w:val="none" w:sz="0" w:space="0" w:color="auto" w:frame="1"/>
                <w:lang w:eastAsia="ru-RU"/>
              </w:rPr>
              <w:t>зонт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море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bdr w:val="none" w:sz="0" w:space="0" w:color="auto" w:frame="1"/>
                <w:lang w:eastAsia="ru-RU"/>
              </w:rPr>
              <w:t>шмель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  <w:lang w:eastAsia="ru-RU"/>
              </w:rPr>
              <w:t>лампа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45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bdr w:val="none" w:sz="0" w:space="0" w:color="auto" w:frame="1"/>
                <w:lang w:eastAsia="ru-RU"/>
              </w:rPr>
              <w:t>рысь</w:t>
            </w:r>
          </w:p>
        </w:tc>
      </w:tr>
      <w:tr w:rsidR="00BE5C1D" w:rsidRPr="00BE5C1D" w:rsidTr="004E7BB3">
        <w:trPr>
          <w:trHeight w:val="336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5C1D" w:rsidRPr="00BE5C1D" w:rsidTr="004E7BB3">
        <w:trPr>
          <w:trHeight w:val="304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5C1D" w:rsidRPr="00BE5C1D" w:rsidTr="004E7BB3">
        <w:trPr>
          <w:trHeight w:val="413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5C1D" w:rsidRPr="00BE5C1D" w:rsidTr="004E7BB3">
        <w:trPr>
          <w:trHeight w:val="240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5C1D" w:rsidRPr="00BE5C1D" w:rsidTr="004E7BB3">
        <w:trPr>
          <w:trHeight w:val="528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5C1D" w:rsidRPr="00BE5C1D" w:rsidTr="004E7BB3">
        <w:trPr>
          <w:trHeight w:val="445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5C1D" w:rsidRPr="00BE5C1D" w:rsidTr="004E7BB3">
        <w:trPr>
          <w:trHeight w:val="413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час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5C1D" w:rsidRPr="00BE5C1D" w:rsidRDefault="00BE5C1D" w:rsidP="004E7BB3">
            <w:pPr>
              <w:spacing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E5C1D" w:rsidRDefault="00BE5C1D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</w:pPr>
    </w:p>
    <w:p w:rsidR="00367A94" w:rsidRDefault="00367A94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</w:pPr>
    </w:p>
    <w:p w:rsidR="00367A94" w:rsidRDefault="00367A94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</w:pPr>
    </w:p>
    <w:p w:rsidR="00367A94" w:rsidRPr="00BE5C1D" w:rsidRDefault="00367A94" w:rsidP="00BE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67A94" w:rsidRPr="00BE5C1D" w:rsidSect="00BE5C1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A60E4"/>
    <w:multiLevelType w:val="hybridMultilevel"/>
    <w:tmpl w:val="B6AEA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471"/>
    <w:rsid w:val="001A6471"/>
    <w:rsid w:val="00367A94"/>
    <w:rsid w:val="00BE5C1D"/>
    <w:rsid w:val="00C0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C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7A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C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7A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6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</dc:creator>
  <cp:keywords/>
  <dc:description/>
  <cp:lastModifiedBy>2020</cp:lastModifiedBy>
  <cp:revision>2</cp:revision>
  <dcterms:created xsi:type="dcterms:W3CDTF">2021-11-06T09:36:00Z</dcterms:created>
  <dcterms:modified xsi:type="dcterms:W3CDTF">2021-11-06T09:49:00Z</dcterms:modified>
</cp:coreProperties>
</file>